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b/>
          <w:bCs/>
          <w:color w:val="000000"/>
          <w:sz w:val="25"/>
          <w:szCs w:val="25"/>
          <w:lang w:eastAsia="en-GB"/>
        </w:rPr>
        <w:t>An update on Covid-19 in Suffolk</w:t>
      </w:r>
    </w:p>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August saw us reach the end of the Government’s roadmap out of lockdown, however our work to support the district’s recovery continues. </w:t>
      </w:r>
    </w:p>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Regular bulletins continue to be produced to give a snapshot of the current Covid-19 situation in Suffolk - along with updates on the work being carried out as part of Suffolk’s Local Outbreak Control Plan. You can find the bulletins through existing fortnightly updates for councillors, or </w:t>
      </w:r>
      <w:hyperlink r:id="rId4" w:tgtFrame="_blank" w:history="1">
        <w:r w:rsidRPr="00D7461A">
          <w:rPr>
            <w:rFonts w:ascii="Arial" w:eastAsia="Times New Roman" w:hAnsi="Arial" w:cs="Arial"/>
            <w:color w:val="1155CC"/>
            <w:sz w:val="25"/>
            <w:szCs w:val="25"/>
            <w:u w:val="single"/>
            <w:lang w:eastAsia="en-GB"/>
          </w:rPr>
          <w:t>via the Suffolk County Council website</w:t>
        </w:r>
      </w:hyperlink>
      <w:r w:rsidRPr="00D7461A">
        <w:rPr>
          <w:rFonts w:ascii="Arial" w:eastAsia="Times New Roman" w:hAnsi="Arial" w:cs="Arial"/>
          <w:color w:val="000000"/>
          <w:sz w:val="25"/>
          <w:szCs w:val="25"/>
          <w:lang w:eastAsia="en-GB"/>
        </w:rPr>
        <w:t>.</w:t>
      </w:r>
    </w:p>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An update on the vaccine rollout can be found on the </w:t>
      </w:r>
      <w:hyperlink r:id="rId5" w:tgtFrame="_blank" w:history="1">
        <w:r w:rsidRPr="00D7461A">
          <w:rPr>
            <w:rFonts w:ascii="Arial" w:eastAsia="Times New Roman" w:hAnsi="Arial" w:cs="Arial"/>
            <w:color w:val="1155CC"/>
            <w:sz w:val="25"/>
            <w:szCs w:val="25"/>
            <w:u w:val="single"/>
            <w:lang w:eastAsia="en-GB"/>
          </w:rPr>
          <w:t>SNEE NHS COVID-19 Vaccination Service website</w:t>
        </w:r>
      </w:hyperlink>
      <w:r w:rsidRPr="00D7461A">
        <w:rPr>
          <w:rFonts w:ascii="Arial" w:eastAsia="Times New Roman" w:hAnsi="Arial" w:cs="Arial"/>
          <w:color w:val="000000"/>
          <w:sz w:val="25"/>
          <w:szCs w:val="25"/>
          <w:lang w:eastAsia="en-GB"/>
        </w:rPr>
        <w:t>.</w:t>
      </w:r>
    </w:p>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We continue to play our part in response to the pandemic, alongside public sector colleagues within the Suffolk Resilience Forum, supporting in the event of local outbreaks as well as continuing to offer support to our communities and businesses.  Please see the council website for more.</w:t>
      </w:r>
    </w:p>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p>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b/>
          <w:bCs/>
          <w:color w:val="000000"/>
          <w:sz w:val="25"/>
          <w:szCs w:val="25"/>
          <w:lang w:eastAsia="en-GB"/>
        </w:rPr>
        <w:t>Statement regarding Afghan refugees</w:t>
      </w:r>
    </w:p>
    <w:p w:rsidR="00D7461A" w:rsidRPr="00D7461A" w:rsidRDefault="00D7461A" w:rsidP="00D7461A">
      <w:pPr>
        <w:shd w:val="clear" w:color="auto" w:fill="FFFFFF"/>
        <w:spacing w:after="100" w:afterAutospacing="1" w:line="240" w:lineRule="auto"/>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August also saw the Government announce its new resettlement scheme for Afghan refugees. Whilst the full details are yet to be confirmed, it is clear that the Government needs local authorities everywhere to step up and support this national effort.</w:t>
      </w:r>
    </w:p>
    <w:p w:rsidR="00D7461A" w:rsidRPr="00D7461A" w:rsidRDefault="00D7461A" w:rsidP="00D7461A">
      <w:pPr>
        <w:shd w:val="clear" w:color="auto" w:fill="FFFFFF"/>
        <w:spacing w:after="100" w:afterAutospacing="1" w:line="240" w:lineRule="auto"/>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You can </w:t>
      </w:r>
      <w:hyperlink r:id="rId6" w:tgtFrame="_blank" w:history="1">
        <w:r w:rsidRPr="00D7461A">
          <w:rPr>
            <w:rFonts w:ascii="Arial" w:eastAsia="Times New Roman" w:hAnsi="Arial" w:cs="Arial"/>
            <w:color w:val="1155CC"/>
            <w:sz w:val="25"/>
            <w:szCs w:val="25"/>
            <w:u w:val="single"/>
            <w:lang w:eastAsia="en-GB"/>
          </w:rPr>
          <w:t>read our statement in full here</w:t>
        </w:r>
      </w:hyperlink>
      <w:r w:rsidRPr="00D7461A">
        <w:rPr>
          <w:rFonts w:ascii="Arial" w:eastAsia="Times New Roman" w:hAnsi="Arial" w:cs="Arial"/>
          <w:color w:val="000000"/>
          <w:sz w:val="25"/>
          <w:szCs w:val="25"/>
          <w:lang w:eastAsia="en-GB"/>
        </w:rPr>
        <w:t> and a </w:t>
      </w:r>
      <w:hyperlink r:id="rId7" w:tgtFrame="_blank" w:history="1">
        <w:r w:rsidRPr="00D7461A">
          <w:rPr>
            <w:rFonts w:ascii="Arial" w:eastAsia="Times New Roman" w:hAnsi="Arial" w:cs="Arial"/>
            <w:color w:val="1155CC"/>
            <w:sz w:val="25"/>
            <w:szCs w:val="25"/>
            <w:u w:val="single"/>
            <w:lang w:eastAsia="en-GB"/>
          </w:rPr>
          <w:t>Suffolk County Council webpage</w:t>
        </w:r>
      </w:hyperlink>
      <w:r w:rsidRPr="00D7461A">
        <w:rPr>
          <w:rFonts w:ascii="Arial" w:eastAsia="Times New Roman" w:hAnsi="Arial" w:cs="Arial"/>
          <w:color w:val="000000"/>
          <w:sz w:val="25"/>
          <w:szCs w:val="25"/>
          <w:lang w:eastAsia="en-GB"/>
        </w:rPr>
        <w:t> has been created in the event of offers of help from your towns and parishes.</w:t>
      </w:r>
    </w:p>
    <w:p w:rsidR="00D7461A" w:rsidRPr="00D7461A" w:rsidRDefault="00D7461A" w:rsidP="00D7461A">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 </w:t>
      </w:r>
    </w:p>
    <w:p w:rsidR="00D7461A" w:rsidRPr="00D7461A" w:rsidRDefault="00D7461A" w:rsidP="00D7461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proofErr w:type="spellStart"/>
      <w:r w:rsidRPr="00D7461A">
        <w:rPr>
          <w:rFonts w:ascii="Arial" w:eastAsia="Times New Roman" w:hAnsi="Arial" w:cs="Arial"/>
          <w:b/>
          <w:bCs/>
          <w:color w:val="000000"/>
          <w:kern w:val="36"/>
          <w:sz w:val="25"/>
          <w:szCs w:val="25"/>
          <w:lang w:eastAsia="en-GB"/>
        </w:rPr>
        <w:t>Babergh</w:t>
      </w:r>
      <w:proofErr w:type="spellEnd"/>
      <w:r w:rsidRPr="00D7461A">
        <w:rPr>
          <w:rFonts w:ascii="Arial" w:eastAsia="Times New Roman" w:hAnsi="Arial" w:cs="Arial"/>
          <w:b/>
          <w:bCs/>
          <w:color w:val="000000"/>
          <w:kern w:val="36"/>
          <w:sz w:val="25"/>
          <w:szCs w:val="25"/>
          <w:lang w:eastAsia="en-GB"/>
        </w:rPr>
        <w:t xml:space="preserve"> and Mid Suffolk join calls for devolution talks with Government</w:t>
      </w:r>
      <w:r w:rsidRPr="00D7461A">
        <w:rPr>
          <w:rFonts w:ascii="Helvetica" w:eastAsia="Times New Roman" w:hAnsi="Helvetica" w:cs="Helvetica"/>
          <w:color w:val="222222"/>
          <w:sz w:val="24"/>
          <w:szCs w:val="24"/>
          <w:lang w:eastAsia="en-GB"/>
        </w:rPr>
        <w:t> </w:t>
      </w:r>
    </w:p>
    <w:p w:rsidR="00D7461A" w:rsidRPr="00D7461A" w:rsidRDefault="00D7461A" w:rsidP="00D7461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Together with other public sector leaders in Suffolk, we wrote to the Secretary of State responsible for local government this month, to say we welcome early discussions with Ministers about a possible devolution deal for Suffolk.</w:t>
      </w:r>
    </w:p>
    <w:p w:rsidR="00D7461A" w:rsidRPr="00D7461A" w:rsidRDefault="00D7461A" w:rsidP="00D7461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hyperlink r:id="rId8" w:tgtFrame="_blank" w:tooltip="Read more about &quot;Council awards £346,000 in CIL funding to support bright future for Babergh&quot; " w:history="1">
        <w:r w:rsidRPr="00D7461A">
          <w:rPr>
            <w:rFonts w:ascii="Arial" w:eastAsia="Times New Roman" w:hAnsi="Arial" w:cs="Arial"/>
            <w:color w:val="1155CC"/>
            <w:sz w:val="25"/>
            <w:szCs w:val="25"/>
            <w:u w:val="single"/>
            <w:lang w:eastAsia="en-GB"/>
          </w:rPr>
          <w:t>Find out more</w:t>
        </w:r>
      </w:hyperlink>
    </w:p>
    <w:p w:rsidR="00D7461A" w:rsidRPr="00D7461A" w:rsidRDefault="00D7461A" w:rsidP="00D7461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222222"/>
          <w:sz w:val="25"/>
          <w:szCs w:val="25"/>
          <w:lang w:eastAsia="en-GB"/>
        </w:rPr>
        <w:t> </w:t>
      </w:r>
    </w:p>
    <w:p w:rsidR="00D7461A" w:rsidRPr="00D7461A" w:rsidRDefault="00D7461A" w:rsidP="00D7461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D7461A">
        <w:rPr>
          <w:rFonts w:ascii="Arial" w:eastAsia="Times New Roman" w:hAnsi="Arial" w:cs="Arial"/>
          <w:b/>
          <w:bCs/>
          <w:color w:val="000000"/>
          <w:kern w:val="36"/>
          <w:sz w:val="25"/>
          <w:szCs w:val="25"/>
          <w:lang w:eastAsia="en-GB"/>
        </w:rPr>
        <w:t>Local Energy Showcase will champion green businesses</w:t>
      </w:r>
    </w:p>
    <w:p w:rsidR="00D7461A" w:rsidRPr="00D7461A" w:rsidRDefault="00D7461A" w:rsidP="00D7461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Businesses and community organisations are being urged to tackle climate change by joining Suffolk’s first ever showcase event celebrating sustainability and green energy.  Please encourage anyone who may be interested in your towns and parishes to take part.</w:t>
      </w:r>
    </w:p>
    <w:p w:rsidR="00D7461A" w:rsidRPr="00D7461A" w:rsidRDefault="00D7461A" w:rsidP="00D7461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hyperlink r:id="rId9" w:tgtFrame="_blank" w:tooltip="Read more about &quot;Next steps for councils’ biodiversity and climate change plans&quot; " w:history="1">
        <w:r w:rsidRPr="00D7461A">
          <w:rPr>
            <w:rFonts w:ascii="Arial" w:eastAsia="Times New Roman" w:hAnsi="Arial" w:cs="Arial"/>
            <w:color w:val="1155CC"/>
            <w:sz w:val="25"/>
            <w:szCs w:val="25"/>
            <w:u w:val="single"/>
            <w:lang w:eastAsia="en-GB"/>
          </w:rPr>
          <w:t>Find out more</w:t>
        </w:r>
      </w:hyperlink>
    </w:p>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 </w:t>
      </w:r>
    </w:p>
    <w:p w:rsidR="00D7461A" w:rsidRDefault="00D7461A" w:rsidP="00D7461A">
      <w:pPr>
        <w:shd w:val="clear" w:color="auto" w:fill="FFFFFF"/>
        <w:spacing w:before="100" w:beforeAutospacing="1" w:after="100" w:afterAutospacing="1" w:line="240" w:lineRule="auto"/>
        <w:outlineLvl w:val="0"/>
        <w:rPr>
          <w:rFonts w:ascii="Arial" w:eastAsia="Times New Roman" w:hAnsi="Arial" w:cs="Arial"/>
          <w:b/>
          <w:bCs/>
          <w:color w:val="000000"/>
          <w:kern w:val="36"/>
          <w:sz w:val="25"/>
          <w:szCs w:val="25"/>
          <w:lang w:eastAsia="en-GB"/>
        </w:rPr>
      </w:pPr>
    </w:p>
    <w:p w:rsidR="00D7461A" w:rsidRPr="00D7461A" w:rsidRDefault="00D7461A" w:rsidP="00D7461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D7461A">
        <w:rPr>
          <w:rFonts w:ascii="Arial" w:eastAsia="Times New Roman" w:hAnsi="Arial" w:cs="Arial"/>
          <w:b/>
          <w:bCs/>
          <w:color w:val="000000"/>
          <w:kern w:val="36"/>
          <w:sz w:val="25"/>
          <w:szCs w:val="25"/>
          <w:lang w:eastAsia="en-GB"/>
        </w:rPr>
        <w:lastRenderedPageBreak/>
        <w:t>Design blueprint agreed for Chilton Woods</w:t>
      </w:r>
    </w:p>
    <w:p w:rsidR="00D7461A" w:rsidRPr="00D7461A" w:rsidRDefault="00D7461A" w:rsidP="00D7461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Details of phase one of Chilton Woods and the development’s design code received approval last month – ensuring a high quality, well designed, sustainable new community which meets the needs of residents.</w:t>
      </w:r>
    </w:p>
    <w:p w:rsidR="00D7461A" w:rsidRPr="00D7461A" w:rsidRDefault="00D7461A" w:rsidP="00D7461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hyperlink r:id="rId10" w:tgtFrame="_blank" w:history="1">
        <w:r w:rsidRPr="00D7461A">
          <w:rPr>
            <w:rFonts w:ascii="Arial" w:eastAsia="Times New Roman" w:hAnsi="Arial" w:cs="Arial"/>
            <w:color w:val="1155CC"/>
            <w:sz w:val="25"/>
            <w:szCs w:val="25"/>
            <w:u w:val="single"/>
            <w:lang w:eastAsia="en-GB"/>
          </w:rPr>
          <w:t>Find out more</w:t>
        </w:r>
      </w:hyperlink>
    </w:p>
    <w:p w:rsidR="00D7461A" w:rsidRPr="00D7461A" w:rsidRDefault="00D7461A" w:rsidP="00D7461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D7461A">
        <w:rPr>
          <w:rFonts w:ascii="Arial" w:eastAsia="Times New Roman" w:hAnsi="Arial" w:cs="Arial"/>
          <w:b/>
          <w:bCs/>
          <w:kern w:val="36"/>
          <w:sz w:val="25"/>
          <w:szCs w:val="25"/>
          <w:lang w:eastAsia="en-GB"/>
        </w:rPr>
        <w:t> </w:t>
      </w:r>
    </w:p>
    <w:p w:rsidR="00D7461A" w:rsidRPr="00D7461A" w:rsidRDefault="00D7461A" w:rsidP="00D7461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D7461A">
        <w:rPr>
          <w:rFonts w:ascii="Arial" w:eastAsia="Times New Roman" w:hAnsi="Arial" w:cs="Arial"/>
          <w:b/>
          <w:bCs/>
          <w:color w:val="000000"/>
          <w:kern w:val="36"/>
          <w:sz w:val="25"/>
          <w:szCs w:val="25"/>
          <w:lang w:eastAsia="en-GB"/>
        </w:rPr>
        <w:t xml:space="preserve">Multi million pound investment transforms disused care home into new </w:t>
      </w:r>
      <w:proofErr w:type="spellStart"/>
      <w:r w:rsidRPr="00D7461A">
        <w:rPr>
          <w:rFonts w:ascii="Arial" w:eastAsia="Times New Roman" w:hAnsi="Arial" w:cs="Arial"/>
          <w:b/>
          <w:bCs/>
          <w:color w:val="000000"/>
          <w:kern w:val="36"/>
          <w:sz w:val="25"/>
          <w:szCs w:val="25"/>
          <w:lang w:eastAsia="en-GB"/>
        </w:rPr>
        <w:t>Hadleigh</w:t>
      </w:r>
      <w:proofErr w:type="spellEnd"/>
      <w:r w:rsidRPr="00D7461A">
        <w:rPr>
          <w:rFonts w:ascii="Arial" w:eastAsia="Times New Roman" w:hAnsi="Arial" w:cs="Arial"/>
          <w:b/>
          <w:bCs/>
          <w:color w:val="000000"/>
          <w:kern w:val="36"/>
          <w:sz w:val="25"/>
          <w:szCs w:val="25"/>
          <w:lang w:eastAsia="en-GB"/>
        </w:rPr>
        <w:t xml:space="preserve"> homes</w:t>
      </w:r>
    </w:p>
    <w:p w:rsidR="00D7461A" w:rsidRPr="00D7461A" w:rsidRDefault="00D7461A" w:rsidP="00D7461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proofErr w:type="spellStart"/>
      <w:r w:rsidRPr="00D7461A">
        <w:rPr>
          <w:rFonts w:ascii="Arial" w:eastAsia="Times New Roman" w:hAnsi="Arial" w:cs="Arial"/>
          <w:color w:val="000000"/>
          <w:sz w:val="25"/>
          <w:szCs w:val="25"/>
          <w:lang w:eastAsia="en-GB"/>
        </w:rPr>
        <w:t>Babergh</w:t>
      </w:r>
      <w:proofErr w:type="spellEnd"/>
      <w:r w:rsidRPr="00D7461A">
        <w:rPr>
          <w:rFonts w:ascii="Arial" w:eastAsia="Times New Roman" w:hAnsi="Arial" w:cs="Arial"/>
          <w:color w:val="000000"/>
          <w:sz w:val="25"/>
          <w:szCs w:val="25"/>
          <w:lang w:eastAsia="en-GB"/>
        </w:rPr>
        <w:t xml:space="preserve"> District councillors were on site to celebrate the £3m transformation of a former care home in </w:t>
      </w:r>
      <w:proofErr w:type="spellStart"/>
      <w:r w:rsidRPr="00D7461A">
        <w:rPr>
          <w:rFonts w:ascii="Arial" w:eastAsia="Times New Roman" w:hAnsi="Arial" w:cs="Arial"/>
          <w:color w:val="000000"/>
          <w:sz w:val="25"/>
          <w:szCs w:val="25"/>
          <w:lang w:eastAsia="en-GB"/>
        </w:rPr>
        <w:t>Hadleigh</w:t>
      </w:r>
      <w:proofErr w:type="spellEnd"/>
      <w:r w:rsidRPr="00D7461A">
        <w:rPr>
          <w:rFonts w:ascii="Arial" w:eastAsia="Times New Roman" w:hAnsi="Arial" w:cs="Arial"/>
          <w:color w:val="000000"/>
          <w:sz w:val="25"/>
          <w:szCs w:val="25"/>
          <w:lang w:eastAsia="en-GB"/>
        </w:rPr>
        <w:t xml:space="preserve"> into high quality social housing.</w:t>
      </w:r>
    </w:p>
    <w:p w:rsidR="00D7461A" w:rsidRPr="00D7461A" w:rsidRDefault="00D7461A" w:rsidP="00D7461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hyperlink r:id="rId11" w:tgtFrame="_blank" w:history="1">
        <w:r w:rsidRPr="00D7461A">
          <w:rPr>
            <w:rFonts w:ascii="Arial" w:eastAsia="Times New Roman" w:hAnsi="Arial" w:cs="Arial"/>
            <w:color w:val="1155CC"/>
            <w:sz w:val="25"/>
            <w:szCs w:val="25"/>
            <w:u w:val="single"/>
            <w:lang w:eastAsia="en-GB"/>
          </w:rPr>
          <w:t>Find out more</w:t>
        </w:r>
      </w:hyperlink>
    </w:p>
    <w:p w:rsidR="00D7461A" w:rsidRPr="00D7461A" w:rsidRDefault="00D7461A" w:rsidP="00D7461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D7461A">
        <w:rPr>
          <w:rFonts w:ascii="Arial" w:eastAsia="Times New Roman" w:hAnsi="Arial" w:cs="Arial"/>
          <w:b/>
          <w:bCs/>
          <w:color w:val="000000"/>
          <w:kern w:val="36"/>
          <w:sz w:val="25"/>
          <w:szCs w:val="25"/>
          <w:lang w:eastAsia="en-GB"/>
        </w:rPr>
        <w:t> </w:t>
      </w:r>
    </w:p>
    <w:p w:rsidR="00D7461A" w:rsidRPr="00D7461A" w:rsidRDefault="00D7461A" w:rsidP="00D7461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D7461A">
        <w:rPr>
          <w:rFonts w:ascii="Arial" w:eastAsia="Times New Roman" w:hAnsi="Arial" w:cs="Arial"/>
          <w:b/>
          <w:bCs/>
          <w:color w:val="000000"/>
          <w:kern w:val="36"/>
          <w:sz w:val="25"/>
          <w:szCs w:val="25"/>
          <w:lang w:eastAsia="en-GB"/>
        </w:rPr>
        <w:t>2021 Annual Canvass continues</w:t>
      </w:r>
      <w:bookmarkStart w:id="0" w:name="_GoBack"/>
      <w:bookmarkEnd w:id="0"/>
    </w:p>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To help streamline the annual canvass process we are continuing to encourage residents to update their household details online.</w:t>
      </w:r>
    </w:p>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hyperlink r:id="rId12" w:tgtFrame="_blank" w:history="1">
        <w:r w:rsidRPr="00D7461A">
          <w:rPr>
            <w:rFonts w:ascii="Arial" w:eastAsia="Times New Roman" w:hAnsi="Arial" w:cs="Arial"/>
            <w:color w:val="1155CC"/>
            <w:sz w:val="25"/>
            <w:szCs w:val="25"/>
            <w:u w:val="single"/>
            <w:lang w:eastAsia="en-GB"/>
          </w:rPr>
          <w:t>Find out more</w:t>
        </w:r>
      </w:hyperlink>
    </w:p>
    <w:p w:rsidR="00D7461A" w:rsidRPr="00D7461A" w:rsidRDefault="00D7461A" w:rsidP="00D7461A">
      <w:pPr>
        <w:shd w:val="clear" w:color="auto" w:fill="FFFFFF"/>
        <w:spacing w:after="240" w:line="240" w:lineRule="auto"/>
        <w:jc w:val="both"/>
        <w:rPr>
          <w:rFonts w:ascii="Helvetica" w:eastAsia="Times New Roman" w:hAnsi="Helvetica" w:cs="Helvetica"/>
          <w:color w:val="222222"/>
          <w:sz w:val="24"/>
          <w:szCs w:val="24"/>
          <w:lang w:eastAsia="en-GB"/>
        </w:rPr>
      </w:pPr>
      <w:r w:rsidRPr="00D7461A">
        <w:rPr>
          <w:rFonts w:ascii="Arial" w:eastAsia="Times New Roman" w:hAnsi="Arial" w:cs="Arial"/>
          <w:color w:val="222222"/>
          <w:sz w:val="25"/>
          <w:szCs w:val="25"/>
          <w:lang w:eastAsia="en-GB"/>
        </w:rPr>
        <w:t> </w:t>
      </w:r>
    </w:p>
    <w:p w:rsidR="00D7461A" w:rsidRPr="00D7461A" w:rsidRDefault="00D7461A" w:rsidP="00D7461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D7461A">
        <w:rPr>
          <w:rFonts w:ascii="Arial" w:eastAsia="Times New Roman" w:hAnsi="Arial" w:cs="Arial"/>
          <w:b/>
          <w:bCs/>
          <w:color w:val="000000"/>
          <w:kern w:val="36"/>
          <w:sz w:val="25"/>
          <w:szCs w:val="25"/>
          <w:lang w:eastAsia="en-GB"/>
        </w:rPr>
        <w:t>Districts to play crucial role in international cycling event</w:t>
      </w:r>
    </w:p>
    <w:p w:rsidR="00D7461A" w:rsidRPr="00D7461A" w:rsidRDefault="00D7461A" w:rsidP="00D7461A">
      <w:pPr>
        <w:shd w:val="clear" w:color="auto" w:fill="FFFFFF"/>
        <w:spacing w:before="100" w:beforeAutospacing="1" w:after="100" w:afterAutospacing="1" w:line="240" w:lineRule="auto"/>
        <w:outlineLvl w:val="0"/>
        <w:rPr>
          <w:rFonts w:ascii="Helvetica" w:eastAsia="Times New Roman" w:hAnsi="Helvetica" w:cs="Helvetica"/>
          <w:bCs/>
          <w:color w:val="222222"/>
          <w:kern w:val="36"/>
          <w:sz w:val="48"/>
          <w:szCs w:val="48"/>
          <w:lang w:eastAsia="en-GB"/>
        </w:rPr>
      </w:pPr>
      <w:proofErr w:type="spellStart"/>
      <w:r w:rsidRPr="00D7461A">
        <w:rPr>
          <w:rFonts w:ascii="Arial" w:eastAsia="Times New Roman" w:hAnsi="Arial" w:cs="Arial"/>
          <w:bCs/>
          <w:color w:val="000000"/>
          <w:kern w:val="36"/>
          <w:sz w:val="25"/>
          <w:szCs w:val="25"/>
          <w:lang w:eastAsia="en-GB"/>
        </w:rPr>
        <w:t>Babergh</w:t>
      </w:r>
      <w:proofErr w:type="spellEnd"/>
      <w:r w:rsidRPr="00D7461A">
        <w:rPr>
          <w:rFonts w:ascii="Arial" w:eastAsia="Times New Roman" w:hAnsi="Arial" w:cs="Arial"/>
          <w:bCs/>
          <w:color w:val="000000"/>
          <w:kern w:val="36"/>
          <w:sz w:val="25"/>
          <w:szCs w:val="25"/>
          <w:lang w:eastAsia="en-GB"/>
        </w:rPr>
        <w:t xml:space="preserve"> and Mid Suffolk will host the thrilling Sprints and challenging Queen of the Mountains climb in stage six of the Women’s Tour.</w:t>
      </w:r>
    </w:p>
    <w:p w:rsidR="00D7461A" w:rsidRPr="00D7461A" w:rsidRDefault="00D7461A" w:rsidP="00D7461A">
      <w:pPr>
        <w:shd w:val="clear" w:color="auto" w:fill="FFFFFF"/>
        <w:spacing w:after="0" w:line="240" w:lineRule="auto"/>
        <w:rPr>
          <w:rFonts w:ascii="Helvetica" w:eastAsia="Times New Roman" w:hAnsi="Helvetica" w:cs="Helvetica"/>
          <w:color w:val="222222"/>
          <w:sz w:val="24"/>
          <w:szCs w:val="24"/>
          <w:lang w:eastAsia="en-GB"/>
        </w:rPr>
      </w:pPr>
      <w:r w:rsidRPr="00D7461A">
        <w:rPr>
          <w:rFonts w:ascii="Helvetica" w:eastAsia="Times New Roman" w:hAnsi="Helvetica" w:cs="Helvetica"/>
          <w:color w:val="222222"/>
          <w:sz w:val="24"/>
          <w:szCs w:val="24"/>
          <w:lang w:eastAsia="en-GB"/>
        </w:rPr>
        <w:t> </w:t>
      </w:r>
    </w:p>
    <w:p w:rsidR="00D7461A" w:rsidRPr="00D7461A" w:rsidRDefault="00D7461A" w:rsidP="00D7461A">
      <w:pPr>
        <w:shd w:val="clear" w:color="auto" w:fill="FFFFFF"/>
        <w:spacing w:after="240" w:line="205" w:lineRule="atLeast"/>
        <w:jc w:val="both"/>
        <w:rPr>
          <w:rFonts w:ascii="Helvetica" w:eastAsia="Times New Roman" w:hAnsi="Helvetica" w:cs="Helvetica"/>
          <w:color w:val="222222"/>
          <w:sz w:val="24"/>
          <w:szCs w:val="24"/>
          <w:lang w:eastAsia="en-GB"/>
        </w:rPr>
      </w:pPr>
      <w:hyperlink r:id="rId13" w:tgtFrame="_blank" w:history="1">
        <w:r w:rsidRPr="00D7461A">
          <w:rPr>
            <w:rFonts w:ascii="Arial" w:eastAsia="Times New Roman" w:hAnsi="Arial" w:cs="Arial"/>
            <w:color w:val="1155CC"/>
            <w:sz w:val="25"/>
            <w:szCs w:val="25"/>
            <w:u w:val="single"/>
            <w:lang w:eastAsia="en-GB"/>
          </w:rPr>
          <w:t>Find out more</w:t>
        </w:r>
      </w:hyperlink>
    </w:p>
    <w:p w:rsidR="00D7461A" w:rsidRPr="00D7461A" w:rsidRDefault="00D7461A" w:rsidP="00D7461A">
      <w:pPr>
        <w:shd w:val="clear" w:color="auto" w:fill="FFFFFF"/>
        <w:spacing w:after="240" w:line="205" w:lineRule="atLeast"/>
        <w:jc w:val="both"/>
        <w:rPr>
          <w:rFonts w:ascii="Helvetica" w:eastAsia="Times New Roman" w:hAnsi="Helvetica" w:cs="Helvetica"/>
          <w:color w:val="222222"/>
          <w:sz w:val="24"/>
          <w:szCs w:val="24"/>
          <w:lang w:eastAsia="en-GB"/>
        </w:rPr>
      </w:pPr>
      <w:r w:rsidRPr="00D7461A">
        <w:rPr>
          <w:rFonts w:ascii="Helvetica" w:eastAsia="Times New Roman" w:hAnsi="Helvetica" w:cs="Helvetica"/>
          <w:color w:val="222222"/>
          <w:sz w:val="24"/>
          <w:szCs w:val="24"/>
          <w:lang w:eastAsia="en-GB"/>
        </w:rPr>
        <w:t> </w:t>
      </w:r>
    </w:p>
    <w:p w:rsidR="00D7461A" w:rsidRPr="00D7461A" w:rsidRDefault="00D7461A" w:rsidP="00D7461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D7461A">
        <w:rPr>
          <w:rFonts w:ascii="Arial" w:eastAsia="Times New Roman" w:hAnsi="Arial" w:cs="Arial"/>
          <w:b/>
          <w:bCs/>
          <w:color w:val="000000"/>
          <w:kern w:val="36"/>
          <w:sz w:val="25"/>
          <w:szCs w:val="25"/>
          <w:lang w:eastAsia="en-GB"/>
        </w:rPr>
        <w:t>Summer events planned for residents and visitors</w:t>
      </w:r>
    </w:p>
    <w:p w:rsidR="00D7461A" w:rsidRPr="00D7461A" w:rsidRDefault="00D7461A" w:rsidP="00D7461A">
      <w:pPr>
        <w:shd w:val="clear" w:color="auto" w:fill="FFFFFF"/>
        <w:spacing w:after="240" w:line="205" w:lineRule="atLeast"/>
        <w:jc w:val="both"/>
        <w:rPr>
          <w:rFonts w:ascii="Helvetica" w:eastAsia="Times New Roman" w:hAnsi="Helvetica" w:cs="Helvetica"/>
          <w:color w:val="222222"/>
          <w:sz w:val="24"/>
          <w:szCs w:val="24"/>
          <w:lang w:eastAsia="en-GB"/>
        </w:rPr>
      </w:pPr>
      <w:r w:rsidRPr="00D7461A">
        <w:rPr>
          <w:rFonts w:ascii="Arial" w:eastAsia="Times New Roman" w:hAnsi="Arial" w:cs="Arial"/>
          <w:color w:val="000000"/>
          <w:sz w:val="25"/>
          <w:szCs w:val="25"/>
          <w:lang w:eastAsia="en-GB"/>
        </w:rPr>
        <w:t xml:space="preserve">This summer, high streets and tourist locations across </w:t>
      </w:r>
      <w:proofErr w:type="spellStart"/>
      <w:r w:rsidRPr="00D7461A">
        <w:rPr>
          <w:rFonts w:ascii="Arial" w:eastAsia="Times New Roman" w:hAnsi="Arial" w:cs="Arial"/>
          <w:color w:val="000000"/>
          <w:sz w:val="25"/>
          <w:szCs w:val="25"/>
          <w:lang w:eastAsia="en-GB"/>
        </w:rPr>
        <w:t>Babergh</w:t>
      </w:r>
      <w:proofErr w:type="spellEnd"/>
      <w:r w:rsidRPr="00D7461A">
        <w:rPr>
          <w:rFonts w:ascii="Arial" w:eastAsia="Times New Roman" w:hAnsi="Arial" w:cs="Arial"/>
          <w:color w:val="000000"/>
          <w:sz w:val="25"/>
          <w:szCs w:val="25"/>
          <w:lang w:eastAsia="en-GB"/>
        </w:rPr>
        <w:t xml:space="preserve"> and Mid Suffolk are preparing a host of events and activities as they welcome residents and visitors back to their high streets and places safely following the lifting of </w:t>
      </w:r>
      <w:proofErr w:type="spellStart"/>
      <w:r w:rsidRPr="00D7461A">
        <w:rPr>
          <w:rFonts w:ascii="Arial" w:eastAsia="Times New Roman" w:hAnsi="Arial" w:cs="Arial"/>
          <w:color w:val="000000"/>
          <w:sz w:val="25"/>
          <w:szCs w:val="25"/>
          <w:lang w:eastAsia="en-GB"/>
        </w:rPr>
        <w:t>Covid</w:t>
      </w:r>
      <w:proofErr w:type="spellEnd"/>
      <w:r w:rsidRPr="00D7461A">
        <w:rPr>
          <w:rFonts w:ascii="Arial" w:eastAsia="Times New Roman" w:hAnsi="Arial" w:cs="Arial"/>
          <w:color w:val="000000"/>
          <w:sz w:val="25"/>
          <w:szCs w:val="25"/>
          <w:lang w:eastAsia="en-GB"/>
        </w:rPr>
        <w:t xml:space="preserve"> restrictions.</w:t>
      </w:r>
    </w:p>
    <w:p w:rsidR="00D7461A" w:rsidRPr="00D7461A" w:rsidRDefault="00D7461A" w:rsidP="00D7461A">
      <w:pPr>
        <w:shd w:val="clear" w:color="auto" w:fill="FFFFFF"/>
        <w:spacing w:after="240" w:line="205" w:lineRule="atLeast"/>
        <w:jc w:val="both"/>
        <w:rPr>
          <w:rFonts w:ascii="Helvetica" w:eastAsia="Times New Roman" w:hAnsi="Helvetica" w:cs="Helvetica"/>
          <w:color w:val="222222"/>
          <w:sz w:val="24"/>
          <w:szCs w:val="24"/>
          <w:lang w:eastAsia="en-GB"/>
        </w:rPr>
      </w:pPr>
      <w:hyperlink r:id="rId14" w:tgtFrame="_blank" w:history="1">
        <w:r w:rsidRPr="00D7461A">
          <w:rPr>
            <w:rFonts w:ascii="Arial" w:eastAsia="Times New Roman" w:hAnsi="Arial" w:cs="Arial"/>
            <w:color w:val="1155CC"/>
            <w:sz w:val="25"/>
            <w:szCs w:val="25"/>
            <w:u w:val="single"/>
            <w:lang w:eastAsia="en-GB"/>
          </w:rPr>
          <w:t>Find out more</w:t>
        </w:r>
      </w:hyperlink>
    </w:p>
    <w:p w:rsidR="005D779A" w:rsidRDefault="005D779A"/>
    <w:sectPr w:rsidR="005D779A" w:rsidSect="00EB4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C"/>
    <w:rsid w:val="005303DE"/>
    <w:rsid w:val="005D779A"/>
    <w:rsid w:val="005F2B0C"/>
    <w:rsid w:val="006D412C"/>
    <w:rsid w:val="00756CAC"/>
    <w:rsid w:val="00D3108A"/>
    <w:rsid w:val="00D7461A"/>
    <w:rsid w:val="00D82085"/>
    <w:rsid w:val="00EB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46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61A"/>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D7461A"/>
    <w:rPr>
      <w:color w:val="0000FF"/>
      <w:u w:val="single"/>
    </w:rPr>
  </w:style>
  <w:style w:type="paragraph" w:styleId="NormalWeb">
    <w:name w:val="Normal (Web)"/>
    <w:basedOn w:val="Normal"/>
    <w:uiPriority w:val="99"/>
    <w:semiHidden/>
    <w:unhideWhenUsed/>
    <w:rsid w:val="00D746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4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12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news/babergh-and-mid-suffolk-join-calls-for-devolution-talks-with-government/" TargetMode="External"/><Relationship Id="rId13" Type="http://schemas.openxmlformats.org/officeDocument/2006/relationships/hyperlink" Target="https://www.babergh.gov.uk/news/districts-to-play-crucial-role-in-international-cycling-event/" TargetMode="External"/><Relationship Id="rId3" Type="http://schemas.openxmlformats.org/officeDocument/2006/relationships/webSettings" Target="webSettings.xml"/><Relationship Id="rId7" Type="http://schemas.openxmlformats.org/officeDocument/2006/relationships/hyperlink" Target="https://www.suffolk.gov.uk/community-and-safety/communities/community-engagement/supporting-afghan-refugees/" TargetMode="External"/><Relationship Id="rId12" Type="http://schemas.openxmlformats.org/officeDocument/2006/relationships/hyperlink" Target="https://www.babergh.gov.uk/news/2021-annual-canvass-now-underwa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abergh.gov.uk/news/statement-regarding-afghan-refugees/" TargetMode="External"/><Relationship Id="rId11" Type="http://schemas.openxmlformats.org/officeDocument/2006/relationships/hyperlink" Target="https://www.babergh.gov.uk/news/multi-million-pound-investment-transforms-disused-care-home-into-new-hadleigh-homes/" TargetMode="External"/><Relationship Id="rId5" Type="http://schemas.openxmlformats.org/officeDocument/2006/relationships/hyperlink" Target="https://sneevaccine.org.uk/" TargetMode="External"/><Relationship Id="rId15" Type="http://schemas.openxmlformats.org/officeDocument/2006/relationships/fontTable" Target="fontTable.xml"/><Relationship Id="rId10" Type="http://schemas.openxmlformats.org/officeDocument/2006/relationships/hyperlink" Target="https://www.babergh.gov.uk/news/much-needed-homes-at-chilton-woods-a-step-closer/" TargetMode="External"/><Relationship Id="rId4" Type="http://schemas.openxmlformats.org/officeDocument/2006/relationships/hyperlink" Target="https://www.suffolk.gov.uk/coronavirus-covid-19/suffolks-response/suffolk-coronawatch-bulletin/" TargetMode="External"/><Relationship Id="rId9" Type="http://schemas.openxmlformats.org/officeDocument/2006/relationships/hyperlink" Target="https://www.babergh.gov.uk/news/local-energy-showcase-will-champion-green-businesses/" TargetMode="External"/><Relationship Id="rId14" Type="http://schemas.openxmlformats.org/officeDocument/2006/relationships/hyperlink" Target="https://www.babergh.gov.uk/news/conditional-planning-permission-granted-for-cuckoo-h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2</cp:revision>
  <dcterms:created xsi:type="dcterms:W3CDTF">2021-09-28T14:22:00Z</dcterms:created>
  <dcterms:modified xsi:type="dcterms:W3CDTF">2021-09-28T14:22:00Z</dcterms:modified>
</cp:coreProperties>
</file>